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ADC" w:rsidRDefault="0093055C" w:rsidP="0093055C">
      <w:pPr>
        <w:jc w:val="center"/>
        <w:rPr>
          <w:sz w:val="48"/>
          <w:szCs w:val="48"/>
        </w:rPr>
      </w:pPr>
      <w:r>
        <w:rPr>
          <w:sz w:val="48"/>
          <w:szCs w:val="48"/>
        </w:rPr>
        <w:t>Famous Quotes from Romeo and Juliet</w:t>
      </w:r>
    </w:p>
    <w:p w:rsidR="0093055C" w:rsidRDefault="0093055C" w:rsidP="0093055C">
      <w:pPr>
        <w:rPr>
          <w:sz w:val="28"/>
        </w:rPr>
      </w:pPr>
    </w:p>
    <w:p w:rsidR="0093055C" w:rsidRDefault="0093055C" w:rsidP="0093055C">
      <w:pPr>
        <w:rPr>
          <w:sz w:val="28"/>
        </w:rPr>
      </w:pPr>
      <w:r>
        <w:rPr>
          <w:sz w:val="28"/>
        </w:rPr>
        <w:t>Choose one of the following quotes. On a piece of tag board, write the quote and explain its meaning – what does the quote mean – and then illustrate the quote using your own creativity. You may use media elements, drawings, etc. whatever you choose – this is your canvas – use your imagination!</w:t>
      </w:r>
    </w:p>
    <w:p w:rsidR="0093055C" w:rsidRDefault="0093055C" w:rsidP="0093055C">
      <w:pPr>
        <w:rPr>
          <w:sz w:val="28"/>
        </w:rPr>
      </w:pPr>
    </w:p>
    <w:p w:rsidR="0093055C" w:rsidRDefault="0093055C" w:rsidP="0093055C">
      <w:pPr>
        <w:rPr>
          <w:sz w:val="28"/>
        </w:rPr>
      </w:pPr>
    </w:p>
    <w:p w:rsidR="0093055C" w:rsidRDefault="00453288" w:rsidP="0093055C">
      <w:pPr>
        <w:rPr>
          <w:sz w:val="28"/>
        </w:rPr>
      </w:pPr>
      <w:r>
        <w:rPr>
          <w:sz w:val="28"/>
        </w:rPr>
        <w:t xml:space="preserve">“What’s in a name? That which we call a rose by any other name would smell as sweet.” Act II </w:t>
      </w:r>
      <w:r w:rsidR="000C7640">
        <w:rPr>
          <w:sz w:val="28"/>
        </w:rPr>
        <w:t>scene</w:t>
      </w:r>
      <w:r>
        <w:rPr>
          <w:sz w:val="28"/>
        </w:rPr>
        <w:t xml:space="preserve"> ii</w:t>
      </w:r>
    </w:p>
    <w:p w:rsidR="00453288" w:rsidRDefault="00453288" w:rsidP="0093055C">
      <w:pPr>
        <w:rPr>
          <w:sz w:val="28"/>
        </w:rPr>
      </w:pPr>
    </w:p>
    <w:p w:rsidR="00453288" w:rsidRDefault="00453288" w:rsidP="0093055C">
      <w:pPr>
        <w:rPr>
          <w:sz w:val="28"/>
        </w:rPr>
      </w:pPr>
      <w:r>
        <w:rPr>
          <w:sz w:val="28"/>
        </w:rPr>
        <w:t xml:space="preserve">“O, swear not by the moon, the fickle moon, the inconstant moon that monthly changes in her circle orb, </w:t>
      </w:r>
      <w:proofErr w:type="gramStart"/>
      <w:r>
        <w:rPr>
          <w:sz w:val="28"/>
        </w:rPr>
        <w:t>Lest</w:t>
      </w:r>
      <w:proofErr w:type="gramEnd"/>
      <w:r>
        <w:rPr>
          <w:sz w:val="28"/>
        </w:rPr>
        <w:t xml:space="preserve"> that </w:t>
      </w:r>
      <w:proofErr w:type="spellStart"/>
      <w:r>
        <w:rPr>
          <w:sz w:val="28"/>
        </w:rPr>
        <w:t>thy</w:t>
      </w:r>
      <w:proofErr w:type="spellEnd"/>
      <w:r>
        <w:rPr>
          <w:sz w:val="28"/>
        </w:rPr>
        <w:t xml:space="preserve"> love prove likewise variable.” Act II scene ii</w:t>
      </w:r>
    </w:p>
    <w:p w:rsidR="00453288" w:rsidRDefault="00453288" w:rsidP="0093055C">
      <w:pPr>
        <w:rPr>
          <w:sz w:val="28"/>
        </w:rPr>
      </w:pPr>
    </w:p>
    <w:p w:rsidR="00453288" w:rsidRDefault="00453288" w:rsidP="0093055C">
      <w:pPr>
        <w:rPr>
          <w:sz w:val="28"/>
        </w:rPr>
      </w:pPr>
      <w:r>
        <w:rPr>
          <w:sz w:val="28"/>
        </w:rPr>
        <w:t xml:space="preserve">“Ask for me tomorrow, and you shall find me a grave man.” Mercutio Act III scene </w:t>
      </w:r>
      <w:proofErr w:type="spellStart"/>
      <w:r>
        <w:rPr>
          <w:sz w:val="28"/>
        </w:rPr>
        <w:t>i</w:t>
      </w:r>
      <w:proofErr w:type="spellEnd"/>
    </w:p>
    <w:p w:rsidR="00453288" w:rsidRDefault="00453288" w:rsidP="0093055C">
      <w:pPr>
        <w:rPr>
          <w:sz w:val="28"/>
        </w:rPr>
      </w:pPr>
    </w:p>
    <w:p w:rsidR="00453288" w:rsidRDefault="000C7640" w:rsidP="0093055C">
      <w:pPr>
        <w:rPr>
          <w:sz w:val="28"/>
        </w:rPr>
      </w:pPr>
      <w:proofErr w:type="gramStart"/>
      <w:r>
        <w:rPr>
          <w:sz w:val="28"/>
        </w:rPr>
        <w:t>“For stony limits cannot hold love out</w:t>
      </w:r>
      <w:r w:rsidR="00CE073A">
        <w:rPr>
          <w:sz w:val="28"/>
        </w:rPr>
        <w:t>, and what love can do that dares love attempt</w:t>
      </w:r>
      <w:r>
        <w:rPr>
          <w:sz w:val="28"/>
        </w:rPr>
        <w:t>.”</w:t>
      </w:r>
      <w:proofErr w:type="gramEnd"/>
      <w:r>
        <w:rPr>
          <w:sz w:val="28"/>
        </w:rPr>
        <w:t xml:space="preserve"> Act II scene ii</w:t>
      </w:r>
    </w:p>
    <w:p w:rsidR="000C7640" w:rsidRDefault="000C7640" w:rsidP="0093055C">
      <w:pPr>
        <w:rPr>
          <w:sz w:val="28"/>
        </w:rPr>
      </w:pPr>
    </w:p>
    <w:p w:rsidR="000C7640" w:rsidRDefault="000C7640" w:rsidP="0093055C">
      <w:pPr>
        <w:rPr>
          <w:rFonts w:cs="Times New Roman"/>
          <w:sz w:val="28"/>
        </w:rPr>
      </w:pPr>
      <w:r>
        <w:rPr>
          <w:rFonts w:cs="Times New Roman"/>
          <w:sz w:val="28"/>
        </w:rPr>
        <w:t>“</w:t>
      </w:r>
      <w:proofErr w:type="spellStart"/>
      <w:r w:rsidRPr="000C7640">
        <w:rPr>
          <w:rFonts w:cs="Times New Roman"/>
          <w:sz w:val="28"/>
        </w:rPr>
        <w:t>Thy</w:t>
      </w:r>
      <w:proofErr w:type="spellEnd"/>
      <w:r w:rsidRPr="000C7640">
        <w:rPr>
          <w:rFonts w:cs="Times New Roman"/>
          <w:sz w:val="28"/>
        </w:rPr>
        <w:t xml:space="preserve"> head is as full of quarrels as an egg is full of meat.</w:t>
      </w:r>
      <w:r>
        <w:rPr>
          <w:rFonts w:cs="Times New Roman"/>
          <w:sz w:val="28"/>
        </w:rPr>
        <w:t xml:space="preserve">” Act III scene </w:t>
      </w:r>
      <w:proofErr w:type="spellStart"/>
      <w:r>
        <w:rPr>
          <w:rFonts w:cs="Times New Roman"/>
          <w:sz w:val="28"/>
        </w:rPr>
        <w:t>i</w:t>
      </w:r>
      <w:proofErr w:type="spellEnd"/>
    </w:p>
    <w:p w:rsidR="000C7640" w:rsidRDefault="000C7640" w:rsidP="0093055C">
      <w:pPr>
        <w:rPr>
          <w:rFonts w:cs="Times New Roman"/>
          <w:sz w:val="28"/>
        </w:rPr>
      </w:pPr>
    </w:p>
    <w:p w:rsidR="000C7640" w:rsidRDefault="000C7640" w:rsidP="0093055C">
      <w:pPr>
        <w:rPr>
          <w:rFonts w:cs="Times New Roman"/>
          <w:sz w:val="28"/>
        </w:rPr>
      </w:pPr>
      <w:r>
        <w:rPr>
          <w:rFonts w:cs="Times New Roman"/>
          <w:sz w:val="28"/>
        </w:rPr>
        <w:t xml:space="preserve">“True, I talk of dreams, which are the children of an idle brain begot of nothing but vain fantasy.” Act I scene </w:t>
      </w:r>
      <w:proofErr w:type="gramStart"/>
      <w:r>
        <w:rPr>
          <w:rFonts w:cs="Times New Roman"/>
          <w:sz w:val="28"/>
        </w:rPr>
        <w:t>iv</w:t>
      </w:r>
      <w:proofErr w:type="gramEnd"/>
    </w:p>
    <w:p w:rsidR="00E33D36" w:rsidRDefault="00E33D36" w:rsidP="0093055C">
      <w:pPr>
        <w:rPr>
          <w:rFonts w:cs="Times New Roman"/>
          <w:sz w:val="28"/>
        </w:rPr>
      </w:pPr>
    </w:p>
    <w:p w:rsidR="00E33D36" w:rsidRDefault="00E33D36" w:rsidP="0093055C">
      <w:pPr>
        <w:rPr>
          <w:rFonts w:cs="Times New Roman"/>
          <w:sz w:val="28"/>
        </w:rPr>
      </w:pPr>
      <w:r>
        <w:rPr>
          <w:rFonts w:cs="Times New Roman"/>
          <w:sz w:val="28"/>
        </w:rPr>
        <w:t>“My only love sprung from my only hate. Too early seen unknown and known too late. Prodigious birth of love it is to me that I must love a loathed enemy.” Act I</w:t>
      </w:r>
      <w:r w:rsidR="00CE073A">
        <w:rPr>
          <w:rFonts w:cs="Times New Roman"/>
          <w:sz w:val="28"/>
        </w:rPr>
        <w:t>I</w:t>
      </w:r>
      <w:r>
        <w:rPr>
          <w:rFonts w:cs="Times New Roman"/>
          <w:sz w:val="28"/>
        </w:rPr>
        <w:t xml:space="preserve"> scene ii</w:t>
      </w:r>
    </w:p>
    <w:p w:rsidR="00E33D36" w:rsidRDefault="00E33D36" w:rsidP="0093055C">
      <w:pPr>
        <w:rPr>
          <w:rFonts w:cs="Times New Roman"/>
          <w:sz w:val="28"/>
        </w:rPr>
      </w:pPr>
    </w:p>
    <w:p w:rsidR="00E33D36" w:rsidRDefault="00E33D36" w:rsidP="0093055C">
      <w:pPr>
        <w:rPr>
          <w:rFonts w:cs="Times New Roman"/>
          <w:sz w:val="28"/>
        </w:rPr>
      </w:pPr>
      <w:r>
        <w:rPr>
          <w:rFonts w:cs="Times New Roman"/>
          <w:sz w:val="28"/>
        </w:rPr>
        <w:t xml:space="preserve">“They have made worms meat out of me.” Act III scene </w:t>
      </w:r>
      <w:proofErr w:type="spellStart"/>
      <w:r>
        <w:rPr>
          <w:rFonts w:cs="Times New Roman"/>
          <w:sz w:val="28"/>
        </w:rPr>
        <w:t>i</w:t>
      </w:r>
      <w:proofErr w:type="spellEnd"/>
    </w:p>
    <w:p w:rsidR="000C7640" w:rsidRDefault="000C7640" w:rsidP="0093055C">
      <w:pPr>
        <w:rPr>
          <w:rFonts w:cs="Times New Roman"/>
          <w:sz w:val="28"/>
        </w:rPr>
      </w:pPr>
    </w:p>
    <w:p w:rsidR="000C7640" w:rsidRDefault="007C11F9" w:rsidP="0093055C">
      <w:pPr>
        <w:rPr>
          <w:rFonts w:cs="Times New Roman"/>
          <w:sz w:val="28"/>
        </w:rPr>
      </w:pPr>
      <w:r>
        <w:rPr>
          <w:rFonts w:cs="Times New Roman"/>
          <w:sz w:val="28"/>
        </w:rPr>
        <w:t xml:space="preserve">“O I am Fortune’s fool.” Act III scene </w:t>
      </w:r>
      <w:proofErr w:type="spellStart"/>
      <w:r>
        <w:rPr>
          <w:rFonts w:cs="Times New Roman"/>
          <w:sz w:val="28"/>
        </w:rPr>
        <w:t>i</w:t>
      </w:r>
      <w:proofErr w:type="spellEnd"/>
    </w:p>
    <w:p w:rsidR="007C11F9" w:rsidRDefault="007C11F9" w:rsidP="0093055C">
      <w:pPr>
        <w:rPr>
          <w:rFonts w:cs="Times New Roman"/>
          <w:sz w:val="28"/>
        </w:rPr>
      </w:pPr>
    </w:p>
    <w:p w:rsidR="007C11F9" w:rsidRPr="000C7640" w:rsidRDefault="007C11F9" w:rsidP="0093055C">
      <w:pPr>
        <w:rPr>
          <w:rFonts w:cs="Times New Roman"/>
          <w:sz w:val="28"/>
        </w:rPr>
      </w:pPr>
      <w:r>
        <w:rPr>
          <w:rFonts w:cs="Times New Roman"/>
          <w:sz w:val="28"/>
        </w:rPr>
        <w:t>“Beauty’s ensign yet is crimson in thy lips and in thy cheeks, and death’s pale flag has not advanced there.” Act V scene iii</w:t>
      </w:r>
    </w:p>
    <w:sectPr w:rsidR="007C11F9" w:rsidRPr="000C7640" w:rsidSect="007C33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3055C"/>
    <w:rsid w:val="00077065"/>
    <w:rsid w:val="000C7640"/>
    <w:rsid w:val="00270ADC"/>
    <w:rsid w:val="00282632"/>
    <w:rsid w:val="00453288"/>
    <w:rsid w:val="007C11F9"/>
    <w:rsid w:val="007C3332"/>
    <w:rsid w:val="007F610E"/>
    <w:rsid w:val="0093055C"/>
    <w:rsid w:val="00A15B4B"/>
    <w:rsid w:val="00AE6D2A"/>
    <w:rsid w:val="00CE073A"/>
    <w:rsid w:val="00E33D36"/>
    <w:rsid w:val="00EE1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Kadoka Area School District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Kadoka Area School District</dc:creator>
  <cp:keywords/>
  <dc:description/>
  <cp:lastModifiedBy>Kadoka Area School District</cp:lastModifiedBy>
  <cp:revision>5</cp:revision>
  <dcterms:created xsi:type="dcterms:W3CDTF">2009-03-26T17:48:00Z</dcterms:created>
  <dcterms:modified xsi:type="dcterms:W3CDTF">2009-04-13T19:16:00Z</dcterms:modified>
</cp:coreProperties>
</file>